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B8" w:rsidRDefault="00AE78B8">
      <w:pPr>
        <w:widowControl/>
        <w:ind w:firstLine="320"/>
        <w:jc w:val="center"/>
        <w:rPr>
          <w:rStyle w:val="a3"/>
          <w:rFonts w:ascii="微软雅黑" w:eastAsia="微软雅黑" w:hAnsi="微软雅黑" w:cs="微软雅黑" w:hint="eastAsia"/>
          <w:color w:val="443F3F"/>
          <w:kern w:val="0"/>
          <w:sz w:val="36"/>
          <w:szCs w:val="36"/>
          <w:lang w:bidi="ar"/>
        </w:rPr>
      </w:pPr>
      <w:r w:rsidRPr="00AE78B8">
        <w:rPr>
          <w:rStyle w:val="a3"/>
          <w:rFonts w:ascii="微软雅黑" w:eastAsia="微软雅黑" w:hAnsi="微软雅黑" w:cs="微软雅黑" w:hint="eastAsia"/>
          <w:color w:val="443F3F"/>
          <w:kern w:val="0"/>
          <w:sz w:val="36"/>
          <w:szCs w:val="36"/>
          <w:lang w:bidi="ar"/>
        </w:rPr>
        <w:t>国际关系学院第七届“国关·润远”学术论坛</w:t>
      </w:r>
    </w:p>
    <w:p w:rsidR="00732B31" w:rsidRPr="00AE78B8" w:rsidRDefault="00AE78B8">
      <w:pPr>
        <w:widowControl/>
        <w:ind w:firstLine="320"/>
        <w:jc w:val="center"/>
        <w:rPr>
          <w:rFonts w:ascii="微软雅黑" w:eastAsia="微软雅黑" w:hAnsi="微软雅黑" w:cs="微软雅黑"/>
          <w:color w:val="443F3F"/>
          <w:sz w:val="36"/>
          <w:szCs w:val="36"/>
        </w:rPr>
      </w:pPr>
      <w:r w:rsidRPr="00AE78B8">
        <w:rPr>
          <w:rStyle w:val="a3"/>
          <w:rFonts w:ascii="微软雅黑" w:eastAsia="微软雅黑" w:hAnsi="微软雅黑" w:cs="微软雅黑" w:hint="eastAsia"/>
          <w:color w:val="443F3F"/>
          <w:kern w:val="0"/>
          <w:sz w:val="36"/>
          <w:szCs w:val="36"/>
          <w:lang w:bidi="ar"/>
        </w:rPr>
        <w:t>论文格式规范</w:t>
      </w:r>
    </w:p>
    <w:p w:rsidR="00AE78B8" w:rsidRDefault="00AE78B8" w:rsidP="00AE78B8">
      <w:pPr>
        <w:widowControl/>
        <w:jc w:val="left"/>
        <w:rPr>
          <w:rFonts w:ascii="仿宋" w:eastAsia="仿宋" w:hAnsi="仿宋" w:cs="仿宋" w:hint="eastAsia"/>
          <w:color w:val="443F3F"/>
          <w:kern w:val="0"/>
          <w:sz w:val="28"/>
          <w:szCs w:val="28"/>
          <w:lang w:bidi="ar"/>
        </w:rPr>
      </w:pP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国际关系学院第七届“国关▪润远”学术论坛论文格式规范参照《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&lt;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国际关系学院学报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&gt;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来稿规范》及《国际关系学院本科毕业论文指导手册》注释体例制定。</w:t>
      </w:r>
    </w:p>
    <w:p w:rsidR="00732B31" w:rsidRPr="00AE78B8" w:rsidRDefault="00AE78B8">
      <w:pPr>
        <w:widowControl/>
        <w:ind w:firstLine="32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一、格式要求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、标题：论文标题应当简明、确切，能够表达论文中心思想和概括论文主要内容，避免使用非公认的外来语、缩略语、字符、代号或简称。论文大标题不超过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20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个汉字，宋体，二号字，加粗，居中，行距：固定值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28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磅；副标题前须有破折号，不超过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25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个汉字，仿宋，小三，居中。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、摘要：“摘要”二字，用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“【】”号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括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起来，黑体，小四；摘要只分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个自然段，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200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字左右，仿宋，小四，排除“本文认为、作者指出”等语词和常识性内容，直接陈述内容梗概、创新之处、主要结论等。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、关键词：每篇论文均应有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3-8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个的双语关键词：“关键词”三字，黑体，小四，用“【】”号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括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起来；各关键词之间空一格分开，仿宋，小四。外语关键词要求同汉语关键词。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4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、正文</w:t>
      </w:r>
    </w:p>
    <w:p w:rsidR="00732B31" w:rsidRPr="00AE78B8" w:rsidRDefault="00AE78B8" w:rsidP="00AE78B8">
      <w:pPr>
        <w:widowControl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）字体及字号：宋体，小四。</w:t>
      </w:r>
    </w:p>
    <w:p w:rsidR="00732B31" w:rsidRPr="00AE78B8" w:rsidRDefault="00AE78B8" w:rsidP="00AE78B8">
      <w:pPr>
        <w:widowControl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）标题序号：一级标题，四号，宋体加粗，采用“一、”；二级标题采用“（一）”，三级标题采用“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”，四级标题采用“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( l )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”；如果标题少于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四级，二级标题可直接用“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1.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”，二级以下标题字体、字号同正文：宋体，小四。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5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、注释：采用脚注，楷体，小五；半角，左端空两格。逐一注明本文引用或参考、借用的资料数据出处及他人的研究成果和观点。中英文注释序号与当前页的指示序号相一致，一律用阿拉伯数字加圆圈标注：①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、②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……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当所引用资料来自期刊时，注释格式为：作者：“文章名称”，《期刊名称》，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XXXX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年第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X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期，第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X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页。当所引用资料来自图书时，注释格式为：作者：《书名》，地名：出版社名称，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XXXX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X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月版，第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X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页。两位以上作者，用顿号分开。当所引用资料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来自互联网时，应注明所访问网站的详细网址（以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.html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为结尾），并写明访问日期。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引文的出处凡是列入参考文献的，则在正文中用方括号标出本条文献的序号及引文页码，如“……加强法治建设，也要加强道德建设。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[8]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P.123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”，不必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再于页下加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脚注。只有引文出处不在参考文献之列的，才用脚注标出。引用或参考的是某一文献的多处内容时，或因其他原因难以标注具体页码时，也可只标参考文献序号，不标具体页码，如“……客观存在的多极化的国际格局。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[7]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6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、参考文献：文献项目和要素须集中列在论文文末。“参考文献”四字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，黑体，小四，用“【】”号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括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起来，独占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一行并左顶格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。内容：中文用楷体，五号；外文用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Times New Roman,5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号。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中英文参考文献分别按作者姓氏首字母排序，各序号一律左顶格，用阿拉伯数字加方括号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标注：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[1]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[2]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……，后空一格；每条参考文献最后均以实心句号“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”结束。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）每条参考文献为一段。相同的著者、书（题）名、译者和出版者、出版年，使用同一序号并且只在“参考文献”中列为一项。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）参考文献项目排列顺序：（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）序号。在正文中具体注明了的引用文献，以其在正文中首次出现的先后为序，并用与正文一致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的序号首先编排与文末；未在正文中注明的参考文献，排列于具体注明的文献之后。（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）主要责任者。只列姓名，多个责任者之间用逗号分隔，是外国人的要在姓名之前加国籍简称并用方括号括起，是中国古人的要在姓名之前加朝代简称并用方括号括起。（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）文献名称。不加书名号或引号。（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4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）文献类型及其标识。以英文字母大写并用方括号括起表示文献类型及文献载体，具体分类及格式见附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5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）译者。多位译者间用逗号分隔，并以实心句号结束。（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6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）出版。依次为出版地，写地名全称，后接冒号；出版者，只写全称，后接逗号；出版年，只写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4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位阿拉伯数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字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，报纸出版日期须按“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YYYY-MM-DD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”格式表示。（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7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）重要文献、珍稀文献可查阅处所或电子文献或获得地址。（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8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）页码。以上角形式列在正文内的参考文献标号后，参考文献标号为方括号，页码为圆括号，如“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B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股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[2](P.123)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的发行”，即表示所标注为第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条参考文献的第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123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页。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一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：参考文献类型及代码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文献内容的不同类型及代码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: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专著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-M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、论文集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-C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、报纸文章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-N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、期刊文章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-J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、学位论文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-D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、报告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-R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、标准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-S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、专利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-P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、数据库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-DB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、计算机软件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-CP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、电子公告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-EB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、析出文献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(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主要来自专著、文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集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)-A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、未定义文献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(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资料、语录、文件汇编、古籍等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)-Z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文献载体的不同类型及代码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: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纸质载体不标载体类型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,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电子载体类型及代码为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: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磁带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-MT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、磁盘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-DK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、光盘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-CD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、联机网络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-OL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电子文献由文献类型与文献载体两个组成，如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[DB/OL]-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联机网上数据库、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[M/CD]-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光盘图书、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[J/OL]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网上期刊等。</w:t>
      </w:r>
    </w:p>
    <w:p w:rsidR="00732B31" w:rsidRPr="00AE78B8" w:rsidRDefault="00AE78B8" w:rsidP="00AE78B8">
      <w:pPr>
        <w:widowControl/>
        <w:ind w:firstLineChars="199" w:firstLine="639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Style w:val="a3"/>
          <w:rFonts w:ascii="仿宋" w:eastAsia="仿宋" w:hAnsi="仿宋" w:cs="仿宋" w:hint="eastAsia"/>
          <w:kern w:val="0"/>
          <w:sz w:val="32"/>
          <w:szCs w:val="32"/>
          <w:lang w:bidi="ar"/>
        </w:rPr>
        <w:t>参考文献标注格式</w:t>
      </w:r>
    </w:p>
    <w:p w:rsidR="00732B31" w:rsidRPr="00AE78B8" w:rsidRDefault="00AE78B8" w:rsidP="00AE78B8">
      <w:pPr>
        <w:widowControl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（一）中文参考文献标注格式：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专著、论文集、学位论文、研究报告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序号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主要责任者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文献类型标识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出版地：出版者，出版年，起止页码（可选）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示例：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[1]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周振甫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周易译注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[M].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北京：中华书局，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1991.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[2]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陈崧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五四前后东西方文化问题论战文选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[C].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北京：中国社会科学出版社，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1985.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期刊文章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序号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主要责任者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[J].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刊名，年，卷（期）：起止页码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示例：</w:t>
      </w:r>
    </w:p>
    <w:p w:rsidR="00732B31" w:rsidRPr="00AE78B8" w:rsidRDefault="00AE78B8" w:rsidP="00AE78B8">
      <w:pPr>
        <w:widowControl/>
        <w:ind w:leftChars="152" w:left="319" w:firstLineChars="50" w:firstLine="16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[3]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何龄修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读顾诚《南明史》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[J].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中国史研究所，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1998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）：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167-173.</w:t>
      </w:r>
      <w:proofErr w:type="gramEnd"/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论文集中的析出文献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序号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析出文献主要责任者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析出文献题名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[A].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原文献主要责任者（可选）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原文献题名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[C].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出版地：出版年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析出文献起止页码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示例：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[4]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瞿秋白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现代文明的问题与社会主义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[A].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罗荣渠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从西化到现代化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[C].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北京：北京大学出版社，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1990.121-133.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4.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报纸文章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序号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主要责任者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[N].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报纸名，出版日期（版次）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示例：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[5]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谢希德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创造学习的新思路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[N].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人民日报，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1998-12-25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10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5.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电子文献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序号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主要责任者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电子文献题名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电子文献及载体类型标识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电子文献的出处或可获得地址，发表或更新日期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/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引用日期（任选）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示例：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[6]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王明亮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关于中国学术期刊标准化数据库系统工程的进展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[EB/OL].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http://www.cajcd.cn/pub/wml.txt/980810-2.html,1998-08-16/1998-10-04.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6.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各种未定类型的文献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序号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]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主要责任者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文献题名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[Z].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出版地：出版者，出版年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示例：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[7]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张永禄</w:t>
      </w:r>
      <w:proofErr w:type="gram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唐代长安词典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[Z].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西安：陕西人民出版社，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1980.</w:t>
      </w:r>
    </w:p>
    <w:p w:rsidR="00732B31" w:rsidRPr="00AE78B8" w:rsidRDefault="00AE78B8" w:rsidP="00AE78B8">
      <w:pPr>
        <w:widowControl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（二）外文参考文献标注格式：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论文的注释和参考文献凡涉及外文资料的，一律使用原语种，不得译成中文。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参考文献中，专著的书名需用斜体字；源自期刊或论文集的文章，期刊或论文集用斜体字，文章名不用。仅标注一页页码用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p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多页用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pp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。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以英文参考文献为例：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专著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spell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Robert.O.Keohane</w:t>
      </w:r>
      <w:proofErr w:type="spell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and Joseph Nye, Power and Interdependence: World Politics in Transition, Boston: Little Brown Company, 1997, pp. 33-36.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期刊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Tim Dunne,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New Thinking on International Society,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British Journal of Politics and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International Relations, Vol. </w:t>
      </w:r>
      <w:proofErr w:type="gram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3, No. 2 (June 2001), pp.223-224.</w:t>
      </w:r>
      <w:proofErr w:type="gramEnd"/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文集中的文章</w:t>
      </w:r>
    </w:p>
    <w:p w:rsidR="00732B31" w:rsidRPr="00AE78B8" w:rsidRDefault="00AE78B8" w:rsidP="00AE78B8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Steve Smith, 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“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New Approaches to International Theory,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”</w:t>
      </w:r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in John </w:t>
      </w:r>
      <w:proofErr w:type="spellStart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>Baylis</w:t>
      </w:r>
      <w:proofErr w:type="spellEnd"/>
      <w:r w:rsidRPr="00AE78B8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and Steve Smith, eds., The Globalization of World Politics, Oxford: Oxford University Press, 1998, pp. 169-170.</w:t>
      </w:r>
    </w:p>
    <w:p w:rsidR="00732B31" w:rsidRPr="00AE78B8" w:rsidRDefault="00732B31">
      <w:pPr>
        <w:rPr>
          <w:rFonts w:ascii="仿宋" w:eastAsia="仿宋" w:hAnsi="仿宋" w:cs="仿宋"/>
          <w:sz w:val="32"/>
          <w:szCs w:val="32"/>
        </w:rPr>
      </w:pPr>
    </w:p>
    <w:sectPr w:rsidR="00732B31" w:rsidRPr="00AE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A43"/>
    <w:rsid w:val="00732B31"/>
    <w:rsid w:val="00AE78B8"/>
    <w:rsid w:val="02B0323A"/>
    <w:rsid w:val="4C220336"/>
    <w:rsid w:val="615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2017-01-05T03:09:00Z</dcterms:created>
  <dc:creator>Accolade123</dc:creator>
  <cp:lastModifiedBy>刘中伟</cp:lastModifiedBy>
  <dcterms:modified xsi:type="dcterms:W3CDTF">2018-01-03T01:02:00Z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